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3A6DE" w14:textId="3A6D6880" w:rsidR="00D22FC2" w:rsidRDefault="00454A32">
      <w:r>
        <w:t>Appendix A</w:t>
      </w:r>
    </w:p>
    <w:p w14:paraId="2EE88993" w14:textId="77777777" w:rsidR="00454A32" w:rsidRPr="00D840F5" w:rsidRDefault="00454A32" w:rsidP="00454A32">
      <w:p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 w:rsidRPr="00D840F5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Appendix Table 1. Associations between patient characteristics and pain dependent on recruitment site</w:t>
      </w:r>
      <w:r w:rsidRPr="00D840F5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W w:w="92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807"/>
        <w:gridCol w:w="1984"/>
        <w:gridCol w:w="1843"/>
        <w:gridCol w:w="2540"/>
        <w:gridCol w:w="865"/>
      </w:tblGrid>
      <w:tr w:rsidR="00454A32" w:rsidRPr="00D840F5" w14:paraId="287BCBF5" w14:textId="77777777" w:rsidTr="00B03FC4">
        <w:trPr>
          <w:trHeight w:val="285"/>
        </w:trPr>
        <w:tc>
          <w:tcPr>
            <w:tcW w:w="1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F28F04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655249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129F73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HOOS Pain </w:t>
            </w:r>
          </w:p>
        </w:tc>
      </w:tr>
      <w:tr w:rsidR="00454A32" w:rsidRPr="00D840F5" w14:paraId="5F951F76" w14:textId="77777777" w:rsidTr="00B03FC4">
        <w:trPr>
          <w:trHeight w:val="285"/>
        </w:trPr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4C2CED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Independent variable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645F67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β hospital (95% CI)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ACF46C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β clinic (95% CI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298C67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 β hospital - β clinic (95% CI)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FC3BF6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p-value</w:t>
            </w:r>
          </w:p>
        </w:tc>
      </w:tr>
      <w:tr w:rsidR="00454A32" w:rsidRPr="00D840F5" w14:paraId="03F895BA" w14:textId="77777777" w:rsidTr="00B03FC4">
        <w:trPr>
          <w:trHeight w:val="270"/>
        </w:trPr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4DC90" w14:textId="77777777" w:rsidR="00454A32" w:rsidRPr="00317693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176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BMI (kg/m2)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E7354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-.39 [-1.23; .44]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B3077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-.45 [-1.05; 0.14]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FBA1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.06 [-.97; 1.09]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82462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0.91</w:t>
            </w:r>
          </w:p>
        </w:tc>
      </w:tr>
      <w:tr w:rsidR="00454A32" w:rsidRPr="00D840F5" w14:paraId="6161E85F" w14:textId="77777777" w:rsidTr="00B03FC4">
        <w:trPr>
          <w:trHeight w:val="270"/>
        </w:trPr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4B70A" w14:textId="77777777" w:rsidR="00454A32" w:rsidRPr="00317693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176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Age (years)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EFCDC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.28 [-.20; .77]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51EC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.35 [-.00; .69]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EA7F2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 .07 [-.62; .49]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DC741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0.82</w:t>
            </w:r>
          </w:p>
        </w:tc>
      </w:tr>
      <w:tr w:rsidR="00454A32" w:rsidRPr="00D840F5" w14:paraId="480BB1DA" w14:textId="77777777" w:rsidTr="00B03FC4">
        <w:trPr>
          <w:trHeight w:val="270"/>
        </w:trPr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639A" w14:textId="77777777" w:rsidR="00454A32" w:rsidRPr="00317693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176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Sex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5AB50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A07E2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D518C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E7002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D840F5" w14:paraId="3F9E89FB" w14:textId="77777777" w:rsidTr="00B03FC4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2C9B9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634B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Male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B3113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9745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0516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00B9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</w:t>
            </w:r>
          </w:p>
        </w:tc>
      </w:tr>
      <w:tr w:rsidR="00454A32" w:rsidRPr="00D840F5" w14:paraId="78EA35B1" w14:textId="77777777" w:rsidTr="00B03FC4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034AE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1D087" w14:textId="77777777" w:rsidR="00454A32" w:rsidRPr="00D840F5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Female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9924D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4.69 [-4.71; 14.09]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E63D9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3.30 [-3.91; 10.51]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9476E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1.38 [-8.55; 11.32]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51BB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0.78</w:t>
            </w:r>
          </w:p>
        </w:tc>
      </w:tr>
      <w:tr w:rsidR="00454A32" w:rsidRPr="00D840F5" w14:paraId="5B3DA6EC" w14:textId="77777777" w:rsidTr="00B03FC4">
        <w:trPr>
          <w:trHeight w:val="270"/>
        </w:trPr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C170" w14:textId="77777777" w:rsidR="00454A32" w:rsidRPr="00317693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176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Symptom duration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B2F0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C8571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1B3C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9CF2C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D840F5" w14:paraId="4612B990" w14:textId="77777777" w:rsidTr="00B03FC4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980B3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B527B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&gt; 2 years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81166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0524A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1D1BA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952C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</w:t>
            </w:r>
          </w:p>
        </w:tc>
      </w:tr>
      <w:tr w:rsidR="00454A32" w:rsidRPr="00D840F5" w14:paraId="2339DF3D" w14:textId="77777777" w:rsidTr="00B03FC4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59776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07503" w14:textId="77777777" w:rsidR="00454A32" w:rsidRPr="00D840F5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&lt; 2 years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EA8D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3.39 [-4.63; 11.41]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403CE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.21 [-5.15; 5.57]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2D4D8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3.18 [-6.45; 12.81]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C489A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0.96</w:t>
            </w:r>
          </w:p>
        </w:tc>
      </w:tr>
      <w:tr w:rsidR="00454A32" w:rsidRPr="00D840F5" w14:paraId="3A2FC286" w14:textId="77777777" w:rsidTr="00B03FC4">
        <w:trPr>
          <w:trHeight w:val="270"/>
        </w:trPr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5EFD6" w14:textId="77777777" w:rsidR="00454A32" w:rsidRPr="00317693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176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Physical activity level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EEC49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9CFC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621C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C1F7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D840F5" w14:paraId="476586E7" w14:textId="77777777" w:rsidTr="00B03FC4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6572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EAD4B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High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AD8C9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55E2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A827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ACF8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</w:t>
            </w:r>
          </w:p>
        </w:tc>
      </w:tr>
      <w:tr w:rsidR="00454A32" w:rsidRPr="00D840F5" w14:paraId="49613B5E" w14:textId="77777777" w:rsidTr="00B03FC4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1979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EA5D" w14:textId="77777777" w:rsidR="00454A32" w:rsidRPr="00D840F5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Low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19620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8.82 [.60; 17.5]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2724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2.79 [-2.64; 8.22]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4E91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6.03 [-3.60; 15.67]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5FD3F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0.22</w:t>
            </w:r>
          </w:p>
        </w:tc>
      </w:tr>
      <w:tr w:rsidR="00454A32" w:rsidRPr="00D840F5" w14:paraId="723EC529" w14:textId="77777777" w:rsidTr="00B03FC4">
        <w:trPr>
          <w:trHeight w:val="270"/>
        </w:trPr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F6B0D" w14:textId="77777777" w:rsidR="00454A32" w:rsidRPr="00317693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176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Use of analgesics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AACC2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82EA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2F31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018A8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D840F5" w14:paraId="64423B9B" w14:textId="77777777" w:rsidTr="00B03FC4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EB7D1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ECBC7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C7F0F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366A0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4CB7C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3934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</w:t>
            </w:r>
          </w:p>
        </w:tc>
      </w:tr>
      <w:tr w:rsidR="00454A32" w:rsidRPr="00D840F5" w14:paraId="7EF4B3A8" w14:textId="77777777" w:rsidTr="00B03FC4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5A098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EC7A6" w14:textId="77777777" w:rsidR="00454A32" w:rsidRPr="00D840F5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22BE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12.86 [4.11; 21.62]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9B07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10.27 [4.80; 15.74]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34ABD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2.60 [-7.62; 12.81]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6FD6B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0.62</w:t>
            </w:r>
          </w:p>
        </w:tc>
      </w:tr>
      <w:tr w:rsidR="00454A32" w:rsidRPr="00D840F5" w14:paraId="09DB2B1C" w14:textId="77777777" w:rsidTr="00B03FC4">
        <w:trPr>
          <w:trHeight w:val="270"/>
        </w:trPr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204E" w14:textId="77777777" w:rsidR="00454A32" w:rsidRPr="00317693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176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Muscle power (watt)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D15F3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.10 [.01; .18]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FB4F0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.07 [.01; .13]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D34BB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.03 [-.06; .11]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CB6BD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0.54</w:t>
            </w:r>
          </w:p>
        </w:tc>
      </w:tr>
      <w:tr w:rsidR="00454A32" w:rsidRPr="00D840F5" w14:paraId="104ECE08" w14:textId="77777777" w:rsidTr="00B03FC4">
        <w:trPr>
          <w:trHeight w:val="270"/>
        </w:trPr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785C" w14:textId="77777777" w:rsidR="00454A32" w:rsidRPr="00317693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176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Education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33B30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6B24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52197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66BB5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D840F5" w14:paraId="519C9BB7" w14:textId="77777777" w:rsidTr="00B03FC4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C320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81A3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Low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09FB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1ABC4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3FEA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BD950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</w:t>
            </w:r>
          </w:p>
        </w:tc>
      </w:tr>
      <w:tr w:rsidR="00454A32" w:rsidRPr="00213CB3" w14:paraId="5A5DADDE" w14:textId="77777777" w:rsidTr="00B03FC4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AA87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0B7DC" w14:textId="77777777" w:rsidR="00454A32" w:rsidRPr="00213CB3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High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6352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11.28 [3.10; 19.45]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0ED39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1.32 [-4.05; 6.68]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97288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9.96 [0.49; 19.43]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BA88A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0.04</w:t>
            </w:r>
          </w:p>
        </w:tc>
      </w:tr>
    </w:tbl>
    <w:p w14:paraId="56E40187" w14:textId="77777777" w:rsidR="00454A32" w:rsidRPr="00213CB3" w:rsidRDefault="00454A32" w:rsidP="00454A32">
      <w:pPr>
        <w:spacing w:after="0" w:line="48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da-DK"/>
          <w14:ligatures w14:val="none"/>
        </w:rPr>
      </w:pPr>
      <w:r w:rsidRPr="00213CB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da-DK"/>
          <w14:ligatures w14:val="none"/>
        </w:rPr>
        <w:t>β coefficients describe the expected difference in the respective dependent variable with one unit change of the independent variable adjusted for each other independent variable. β hospital - β clinic quantifies the interaction term between each independent variable and recruitment site.</w:t>
      </w:r>
    </w:p>
    <w:p w14:paraId="041B76C2" w14:textId="77777777" w:rsidR="00454A32" w:rsidRPr="00213CB3" w:rsidRDefault="00454A32" w:rsidP="00454A32">
      <w:pPr>
        <w:spacing w:line="480" w:lineRule="auto"/>
        <w:rPr>
          <w:rFonts w:ascii="Times New Roman" w:hAnsi="Times New Roman" w:cs="Times New Roman"/>
          <w:b/>
          <w:bCs/>
        </w:rPr>
      </w:pPr>
      <w:r w:rsidRPr="00213CB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da-DK"/>
          <w14:ligatures w14:val="none"/>
        </w:rPr>
        <w:lastRenderedPageBreak/>
        <w:t>HOOS, Hip disability and Osteoarthritis Outcome Score; 95% CI, 95% Confidence Interval.</w:t>
      </w:r>
      <w:r w:rsidRPr="00213CB3">
        <w:rPr>
          <w:rFonts w:ascii="Times New Roman" w:hAnsi="Times New Roman" w:cs="Times New Roman"/>
          <w:b/>
          <w:bCs/>
        </w:rPr>
        <w:br w:type="page"/>
      </w:r>
    </w:p>
    <w:tbl>
      <w:tblPr>
        <w:tblW w:w="9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2078"/>
        <w:gridCol w:w="1984"/>
        <w:gridCol w:w="1854"/>
        <w:gridCol w:w="2878"/>
        <w:gridCol w:w="822"/>
        <w:gridCol w:w="146"/>
      </w:tblGrid>
      <w:tr w:rsidR="00454A32" w:rsidRPr="00213CB3" w14:paraId="33F3B437" w14:textId="77777777" w:rsidTr="00B03FC4">
        <w:trPr>
          <w:gridAfter w:val="1"/>
          <w:wAfter w:w="146" w:type="dxa"/>
          <w:trHeight w:val="499"/>
        </w:trPr>
        <w:tc>
          <w:tcPr>
            <w:tcW w:w="9806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CA7945E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lang w:eastAsia="da-DK"/>
                <w14:ligatures w14:val="none"/>
              </w:rPr>
              <w:lastRenderedPageBreak/>
              <w:t>Appendix Table 2. Associations between patient characteristics and quality of life dependent on recruitment site</w:t>
            </w:r>
          </w:p>
        </w:tc>
      </w:tr>
      <w:tr w:rsidR="00454A32" w:rsidRPr="00213CB3" w14:paraId="7DF95825" w14:textId="77777777" w:rsidTr="00B03FC4">
        <w:trPr>
          <w:trHeight w:val="270"/>
        </w:trPr>
        <w:tc>
          <w:tcPr>
            <w:tcW w:w="9806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556232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E532" w14:textId="77777777" w:rsidR="00454A32" w:rsidRPr="00213CB3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213CB3" w14:paraId="39381FEF" w14:textId="77777777" w:rsidTr="00B03FC4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B7915B" w14:textId="77777777" w:rsidR="00454A32" w:rsidRPr="00213CB3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502AF2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8C6C6A" w14:textId="77777777" w:rsidR="00454A32" w:rsidRPr="00CC58DE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C58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HOOS QoL</w:t>
            </w:r>
          </w:p>
        </w:tc>
        <w:tc>
          <w:tcPr>
            <w:tcW w:w="146" w:type="dxa"/>
            <w:vAlign w:val="center"/>
            <w:hideMark/>
          </w:tcPr>
          <w:p w14:paraId="36280AEE" w14:textId="77777777" w:rsidR="00454A32" w:rsidRPr="00213CB3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213CB3" w14:paraId="6EA8AA42" w14:textId="77777777" w:rsidTr="00B03FC4">
        <w:trPr>
          <w:trHeight w:val="285"/>
        </w:trPr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2DD4A3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Independent variable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434FA0" w14:textId="77777777" w:rsidR="00454A32" w:rsidRPr="00213CB3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β hospital (95% CI)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5281DE" w14:textId="77777777" w:rsidR="00454A32" w:rsidRPr="00213CB3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β clinic (95% CI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4D0C32" w14:textId="77777777" w:rsidR="00454A32" w:rsidRPr="00213CB3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 β hospital - β clinic (95% CI)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D9BF3F" w14:textId="77777777" w:rsidR="00454A32" w:rsidRPr="00213CB3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p-value</w:t>
            </w:r>
          </w:p>
        </w:tc>
        <w:tc>
          <w:tcPr>
            <w:tcW w:w="146" w:type="dxa"/>
            <w:vAlign w:val="center"/>
            <w:hideMark/>
          </w:tcPr>
          <w:p w14:paraId="458A88A3" w14:textId="77777777" w:rsidR="00454A32" w:rsidRPr="00213CB3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213CB3" w14:paraId="7CE0A079" w14:textId="77777777" w:rsidTr="00B03FC4">
        <w:trPr>
          <w:trHeight w:val="27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88609" w14:textId="77777777" w:rsidR="00454A32" w:rsidRPr="002A1811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A18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BMI (kg/m2)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DBDE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-.58 [-1.55; 0.39]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189E5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-.16 [-0.85; 0.53]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40382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-.42 [-1.61; .76]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92F5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0.48</w:t>
            </w:r>
          </w:p>
        </w:tc>
        <w:tc>
          <w:tcPr>
            <w:tcW w:w="146" w:type="dxa"/>
            <w:vAlign w:val="center"/>
            <w:hideMark/>
          </w:tcPr>
          <w:p w14:paraId="5D9D76BA" w14:textId="77777777" w:rsidR="00454A32" w:rsidRPr="00213CB3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213CB3" w14:paraId="2F64FE9F" w14:textId="77777777" w:rsidTr="00B03FC4">
        <w:trPr>
          <w:trHeight w:val="27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9392B" w14:textId="77777777" w:rsidR="00454A32" w:rsidRPr="002A1811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A18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Age (years)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0029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.25 [-.31; 0.81]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A010F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.43 [.03; 0.83]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75FF5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-.18 [-.82; .47]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2D18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0.59</w:t>
            </w:r>
          </w:p>
        </w:tc>
        <w:tc>
          <w:tcPr>
            <w:tcW w:w="146" w:type="dxa"/>
            <w:vAlign w:val="center"/>
            <w:hideMark/>
          </w:tcPr>
          <w:p w14:paraId="61C3CB8E" w14:textId="77777777" w:rsidR="00454A32" w:rsidRPr="00213CB3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213CB3" w14:paraId="33A5715C" w14:textId="77777777" w:rsidTr="00B03FC4">
        <w:trPr>
          <w:trHeight w:val="27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8F327" w14:textId="77777777" w:rsidR="00454A32" w:rsidRPr="002A1811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A18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Sex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4ED65" w14:textId="77777777" w:rsidR="00454A32" w:rsidRPr="00213CB3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0771" w14:textId="77777777" w:rsidR="00454A32" w:rsidRPr="00213CB3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E6C64" w14:textId="77777777" w:rsidR="00454A32" w:rsidRPr="00213CB3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1937" w14:textId="77777777" w:rsidR="00454A32" w:rsidRPr="00213CB3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9510122" w14:textId="77777777" w:rsidR="00454A32" w:rsidRPr="00213CB3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213CB3" w14:paraId="44219D72" w14:textId="77777777" w:rsidTr="00B03FC4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B880" w14:textId="77777777" w:rsidR="00454A32" w:rsidRPr="00213CB3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4FDC9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Male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8E874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7B37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5B4FD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16BE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593E3FC7" w14:textId="77777777" w:rsidR="00454A32" w:rsidRPr="00213CB3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213CB3" w14:paraId="260BEC32" w14:textId="77777777" w:rsidTr="00B03FC4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E452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09AF" w14:textId="77777777" w:rsidR="00454A32" w:rsidRPr="00D840F5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Female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6DFE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3.51 [-7.36; 14.37]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186EF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4.43 [-3.90; 12.77]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25A9E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-.93 [-12.41; 10.56]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B0011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0.87</w:t>
            </w:r>
          </w:p>
        </w:tc>
        <w:tc>
          <w:tcPr>
            <w:tcW w:w="146" w:type="dxa"/>
            <w:vAlign w:val="center"/>
            <w:hideMark/>
          </w:tcPr>
          <w:p w14:paraId="4F8E6D82" w14:textId="77777777" w:rsidR="00454A32" w:rsidRPr="00213CB3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213CB3" w14:paraId="145A10BA" w14:textId="77777777" w:rsidTr="00B03FC4">
        <w:trPr>
          <w:trHeight w:val="27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0F715" w14:textId="77777777" w:rsidR="00454A32" w:rsidRPr="002A1811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A18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Symptom duration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3ADF5" w14:textId="77777777" w:rsidR="00454A32" w:rsidRPr="00213CB3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54DE" w14:textId="77777777" w:rsidR="00454A32" w:rsidRPr="00213CB3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5795A" w14:textId="77777777" w:rsidR="00454A32" w:rsidRPr="00213CB3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4E14" w14:textId="77777777" w:rsidR="00454A32" w:rsidRPr="00213CB3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A39540B" w14:textId="77777777" w:rsidR="00454A32" w:rsidRPr="00213CB3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213CB3" w14:paraId="4F007370" w14:textId="77777777" w:rsidTr="00B03FC4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0642B" w14:textId="77777777" w:rsidR="00454A32" w:rsidRPr="00213CB3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FB317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&gt; 2 years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661A7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3DE0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B9E1A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D4296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5A5020A0" w14:textId="77777777" w:rsidR="00454A32" w:rsidRPr="00213CB3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213CB3" w14:paraId="0E80D242" w14:textId="77777777" w:rsidTr="00B03FC4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7D4E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90F94" w14:textId="77777777" w:rsidR="00454A32" w:rsidRPr="00D840F5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&lt; 2 years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4601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.18 [-9.09; 9.45]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578C4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-4.07 [-10.26; 2.12]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6E053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4.25 [-6.88; 15.38]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8CA48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0.45</w:t>
            </w:r>
          </w:p>
        </w:tc>
        <w:tc>
          <w:tcPr>
            <w:tcW w:w="146" w:type="dxa"/>
            <w:vAlign w:val="center"/>
            <w:hideMark/>
          </w:tcPr>
          <w:p w14:paraId="75D52F34" w14:textId="77777777" w:rsidR="00454A32" w:rsidRPr="00213CB3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213CB3" w14:paraId="5DC023E1" w14:textId="77777777" w:rsidTr="00B03FC4">
        <w:trPr>
          <w:trHeight w:val="27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E4E5" w14:textId="77777777" w:rsidR="00454A32" w:rsidRPr="002A1811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A18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Physical activity level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02ADC" w14:textId="77777777" w:rsidR="00454A32" w:rsidRPr="00213CB3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3BEC" w14:textId="77777777" w:rsidR="00454A32" w:rsidRPr="00213CB3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AC44" w14:textId="77777777" w:rsidR="00454A32" w:rsidRPr="00213CB3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99D3F" w14:textId="77777777" w:rsidR="00454A32" w:rsidRPr="00213CB3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D324CFC" w14:textId="77777777" w:rsidR="00454A32" w:rsidRPr="00213CB3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213CB3" w14:paraId="3B409B14" w14:textId="77777777" w:rsidTr="00B03FC4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61C1" w14:textId="77777777" w:rsidR="00454A32" w:rsidRPr="00213CB3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BFBFB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High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C858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8AB2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DA761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B107A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45A3E2CD" w14:textId="77777777" w:rsidR="00454A32" w:rsidRPr="00213CB3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213CB3" w14:paraId="77742D3C" w14:textId="77777777" w:rsidTr="00B03FC4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287B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C4D6" w14:textId="77777777" w:rsidR="00454A32" w:rsidRPr="00D840F5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Low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F0A87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5.65 [-3.86; 15.17]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3AD24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-.79 [-7.08; 5.49]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1E97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6.45 [-4.70; 17.59]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03889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0.26</w:t>
            </w:r>
          </w:p>
        </w:tc>
        <w:tc>
          <w:tcPr>
            <w:tcW w:w="146" w:type="dxa"/>
            <w:vAlign w:val="center"/>
            <w:hideMark/>
          </w:tcPr>
          <w:p w14:paraId="3355A3A8" w14:textId="77777777" w:rsidR="00454A32" w:rsidRPr="00213CB3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213CB3" w14:paraId="14791CC6" w14:textId="77777777" w:rsidTr="00B03FC4">
        <w:trPr>
          <w:trHeight w:val="27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4265" w14:textId="77777777" w:rsidR="00454A32" w:rsidRPr="002A1811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A18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Use of analgesics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7F03C" w14:textId="77777777" w:rsidR="00454A32" w:rsidRPr="00213CB3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81BF2" w14:textId="77777777" w:rsidR="00454A32" w:rsidRPr="00213CB3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4C6D7" w14:textId="77777777" w:rsidR="00454A32" w:rsidRPr="00213CB3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FB3A" w14:textId="77777777" w:rsidR="00454A32" w:rsidRPr="00213CB3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54EA0BB" w14:textId="77777777" w:rsidR="00454A32" w:rsidRPr="00213CB3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213CB3" w14:paraId="0E7E7D9A" w14:textId="77777777" w:rsidTr="00B03FC4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18E8E" w14:textId="77777777" w:rsidR="00454A32" w:rsidRPr="00213CB3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6A106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28F0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5D25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14C1A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15E6F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70808BC2" w14:textId="77777777" w:rsidR="00454A32" w:rsidRPr="00213CB3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213CB3" w14:paraId="57DC4DF5" w14:textId="77777777" w:rsidTr="00B03FC4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5349E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069AA" w14:textId="77777777" w:rsidR="00454A32" w:rsidRPr="00D840F5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2778C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7.48 [-2.64; 17.61]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11910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8.05 [1.72; 14.38]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B6789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-.57 [-12.39; 11.25]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FBBC0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0.92</w:t>
            </w:r>
          </w:p>
        </w:tc>
        <w:tc>
          <w:tcPr>
            <w:tcW w:w="146" w:type="dxa"/>
            <w:vAlign w:val="center"/>
            <w:hideMark/>
          </w:tcPr>
          <w:p w14:paraId="34F28B71" w14:textId="77777777" w:rsidR="00454A32" w:rsidRPr="00213CB3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213CB3" w14:paraId="42737615" w14:textId="77777777" w:rsidTr="00B03FC4">
        <w:trPr>
          <w:trHeight w:val="27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9D06" w14:textId="77777777" w:rsidR="00454A32" w:rsidRPr="002A1811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A18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Muscle power (watt)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FD408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.07 [-.02; .17]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6237B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.05 [-.02; .11]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BE0CD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.03 [-.07; .12]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BFE61" w14:textId="77777777" w:rsidR="00454A32" w:rsidRPr="00213CB3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0.58</w:t>
            </w:r>
          </w:p>
        </w:tc>
        <w:tc>
          <w:tcPr>
            <w:tcW w:w="146" w:type="dxa"/>
            <w:vAlign w:val="center"/>
            <w:hideMark/>
          </w:tcPr>
          <w:p w14:paraId="240A83EA" w14:textId="77777777" w:rsidR="00454A32" w:rsidRPr="00213CB3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213CB3" w14:paraId="175EBE48" w14:textId="77777777" w:rsidTr="00B03FC4">
        <w:trPr>
          <w:trHeight w:val="27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E7CE" w14:textId="77777777" w:rsidR="00454A32" w:rsidRPr="002A1811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A18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Education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C46B" w14:textId="77777777" w:rsidR="00454A32" w:rsidRPr="00213CB3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E1D02" w14:textId="77777777" w:rsidR="00454A32" w:rsidRPr="00213CB3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B8AED" w14:textId="77777777" w:rsidR="00454A32" w:rsidRPr="00213CB3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D7E97" w14:textId="77777777" w:rsidR="00454A32" w:rsidRPr="00213CB3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89E2E2F" w14:textId="77777777" w:rsidR="00454A32" w:rsidRPr="00213CB3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213CB3" w14:paraId="132DA25F" w14:textId="77777777" w:rsidTr="00B03FC4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97A4" w14:textId="77777777" w:rsidR="00454A32" w:rsidRPr="00213CB3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42CFD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Low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F1E0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203E7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938E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71DF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38AE5633" w14:textId="77777777" w:rsidR="00454A32" w:rsidRPr="00213CB3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213CB3" w14:paraId="6D800FB1" w14:textId="77777777" w:rsidTr="00B03FC4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AC0B2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F509F" w14:textId="77777777" w:rsidR="00454A32" w:rsidRPr="00213CB3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High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4A314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7.12 [-2.40; 16.64]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0FC66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-.9 [-7.14; 5.34]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FAF7D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8.02 [-3.01; 19.05]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C57D5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0.15</w:t>
            </w:r>
          </w:p>
        </w:tc>
        <w:tc>
          <w:tcPr>
            <w:tcW w:w="146" w:type="dxa"/>
            <w:vAlign w:val="center"/>
            <w:hideMark/>
          </w:tcPr>
          <w:p w14:paraId="08923ECE" w14:textId="77777777" w:rsidR="00454A32" w:rsidRPr="00213CB3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</w:tbl>
    <w:p w14:paraId="64E6F59B" w14:textId="77777777" w:rsidR="00454A32" w:rsidRPr="00213CB3" w:rsidRDefault="00454A32" w:rsidP="00454A32">
      <w:pPr>
        <w:spacing w:after="0" w:line="48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da-DK"/>
          <w14:ligatures w14:val="none"/>
        </w:rPr>
      </w:pPr>
      <w:r w:rsidRPr="00213CB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da-DK"/>
          <w14:ligatures w14:val="none"/>
        </w:rPr>
        <w:t>β coefficients describe the expected difference in the respective dependent variable with one unit change of the independent variable adjusted for each other independent variable. β hospital - β clinic quantifies the interaction term between each independent variable and recruitment site.</w:t>
      </w:r>
    </w:p>
    <w:p w14:paraId="0B692257" w14:textId="77777777" w:rsidR="00454A32" w:rsidRPr="00213CB3" w:rsidRDefault="00454A32" w:rsidP="00454A32">
      <w:pPr>
        <w:spacing w:line="480" w:lineRule="auto"/>
        <w:rPr>
          <w:rFonts w:ascii="Times New Roman" w:hAnsi="Times New Roman" w:cs="Times New Roman"/>
        </w:rPr>
      </w:pPr>
      <w:r w:rsidRPr="00213CB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da-DK"/>
          <w14:ligatures w14:val="none"/>
        </w:rPr>
        <w:t>HOOS, Hip disability and Osteoarthritis Outcome Score; 95% CI, 95% Confidence Interval.</w:t>
      </w:r>
      <w:r w:rsidRPr="00213CB3">
        <w:rPr>
          <w:rFonts w:ascii="Times New Roman" w:hAnsi="Times New Roman" w:cs="Times New Roman"/>
        </w:rPr>
        <w:br w:type="page"/>
      </w:r>
    </w:p>
    <w:p w14:paraId="5B570DB7" w14:textId="77777777" w:rsidR="00454A32" w:rsidRPr="00D840F5" w:rsidRDefault="00454A32" w:rsidP="00454A32">
      <w:pPr>
        <w:spacing w:after="0" w:line="480" w:lineRule="auto"/>
        <w:rPr>
          <w:rFonts w:ascii="Times New Roman" w:hAnsi="Times New Roman" w:cs="Times New Roman"/>
        </w:rPr>
      </w:pPr>
      <w:r w:rsidRPr="00D840F5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lastRenderedPageBreak/>
        <w:t>Appendix Table 3. Associations between patient characteristics and ADL function dependent on recruitment site</w:t>
      </w:r>
    </w:p>
    <w:tbl>
      <w:tblPr>
        <w:tblW w:w="9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795"/>
        <w:gridCol w:w="2102"/>
        <w:gridCol w:w="1980"/>
        <w:gridCol w:w="2906"/>
        <w:gridCol w:w="829"/>
        <w:gridCol w:w="146"/>
      </w:tblGrid>
      <w:tr w:rsidR="00454A32" w:rsidRPr="00D840F5" w14:paraId="0D471425" w14:textId="77777777" w:rsidTr="00B03FC4">
        <w:trPr>
          <w:trHeight w:val="285"/>
        </w:trPr>
        <w:tc>
          <w:tcPr>
            <w:tcW w:w="1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B60278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897908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781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F4EDAB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HOOS ADL</w:t>
            </w:r>
          </w:p>
        </w:tc>
        <w:tc>
          <w:tcPr>
            <w:tcW w:w="146" w:type="dxa"/>
            <w:vAlign w:val="center"/>
            <w:hideMark/>
          </w:tcPr>
          <w:p w14:paraId="654E70B7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D840F5" w14:paraId="5E11AF2C" w14:textId="77777777" w:rsidTr="00B03FC4">
        <w:trPr>
          <w:trHeight w:val="285"/>
        </w:trPr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DC85FC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Independent variable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0D1DBD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β hospital (95% CI)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3ACBFB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β clinic (95% CI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B01A72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 β hospital - β clinic (95% CI)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F38571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p-value</w:t>
            </w:r>
          </w:p>
        </w:tc>
        <w:tc>
          <w:tcPr>
            <w:tcW w:w="146" w:type="dxa"/>
            <w:vAlign w:val="center"/>
            <w:hideMark/>
          </w:tcPr>
          <w:p w14:paraId="3C532DD2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D840F5" w14:paraId="3400DFF6" w14:textId="77777777" w:rsidTr="00B03FC4">
        <w:trPr>
          <w:trHeight w:val="27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A1BAD" w14:textId="77777777" w:rsidR="00454A32" w:rsidRPr="002A1811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A18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BMI (kg/m2)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9CE1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-.91 [-1.87; .06]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34632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-.44 [-1.13; 0.24]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8B990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-.46 [-1.64; .72]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BB80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0.44</w:t>
            </w:r>
          </w:p>
        </w:tc>
        <w:tc>
          <w:tcPr>
            <w:tcW w:w="146" w:type="dxa"/>
            <w:vAlign w:val="center"/>
            <w:hideMark/>
          </w:tcPr>
          <w:p w14:paraId="611D16CF" w14:textId="77777777" w:rsidR="00454A32" w:rsidRPr="00D840F5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D840F5" w14:paraId="709BBD39" w14:textId="77777777" w:rsidTr="00B03FC4">
        <w:trPr>
          <w:trHeight w:val="27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CB543" w14:textId="77777777" w:rsidR="00454A32" w:rsidRPr="002A1811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A18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Age (years)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29D76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-.04 [-.59; .52]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94B4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.25 [-.15; .65] 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89942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-.28 [-.93; .36]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209C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0.39</w:t>
            </w:r>
          </w:p>
        </w:tc>
        <w:tc>
          <w:tcPr>
            <w:tcW w:w="146" w:type="dxa"/>
            <w:vAlign w:val="center"/>
            <w:hideMark/>
          </w:tcPr>
          <w:p w14:paraId="01DC0440" w14:textId="77777777" w:rsidR="00454A32" w:rsidRPr="00D840F5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D840F5" w14:paraId="7A94AF92" w14:textId="77777777" w:rsidTr="00B03FC4">
        <w:trPr>
          <w:trHeight w:val="27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739D5" w14:textId="77777777" w:rsidR="00454A32" w:rsidRPr="002A1811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A18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Sex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7008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0999A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199B7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C31F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344343B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D840F5" w14:paraId="253C6896" w14:textId="77777777" w:rsidTr="00B03FC4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62B6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79E89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Male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9AD03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F0B41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9B2B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0C9A9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4E156123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D840F5" w14:paraId="5DB66360" w14:textId="77777777" w:rsidTr="00B03FC4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51969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9F99" w14:textId="77777777" w:rsidR="00454A32" w:rsidRPr="00D840F5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Female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36AE1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3.7 [-7.12; 14.52]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7F95B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7.16 [-1.13; 15.46]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D3B4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3.46 [ -14.90; 7.97]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76A59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0.55</w:t>
            </w:r>
          </w:p>
        </w:tc>
        <w:tc>
          <w:tcPr>
            <w:tcW w:w="146" w:type="dxa"/>
            <w:vAlign w:val="center"/>
            <w:hideMark/>
          </w:tcPr>
          <w:p w14:paraId="04D79687" w14:textId="77777777" w:rsidR="00454A32" w:rsidRPr="00D840F5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D840F5" w14:paraId="1F6BB6B3" w14:textId="77777777" w:rsidTr="00B03FC4">
        <w:trPr>
          <w:trHeight w:val="27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4BC4" w14:textId="77777777" w:rsidR="00454A32" w:rsidRPr="002A1811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A18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Symptom duration 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A7BA4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0976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C744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A358D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0051E64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D840F5" w14:paraId="37E82282" w14:textId="77777777" w:rsidTr="00B03FC4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B8BD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7D79E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&gt; 2 years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A1A4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E7DE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C20F1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899A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3263C0CC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D840F5" w14:paraId="32E555B9" w14:textId="77777777" w:rsidTr="00B03FC4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AB3E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65771" w14:textId="77777777" w:rsidR="00454A32" w:rsidRPr="00D840F5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&lt; 2 years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575CC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7.47 [-1.71; 16.65]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4F498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-.96 [-7.09; 5.17]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2AC3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8.43 [-2.59; 19.45]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D2F84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0.13</w:t>
            </w:r>
          </w:p>
        </w:tc>
        <w:tc>
          <w:tcPr>
            <w:tcW w:w="146" w:type="dxa"/>
            <w:vAlign w:val="center"/>
            <w:hideMark/>
          </w:tcPr>
          <w:p w14:paraId="0854A908" w14:textId="77777777" w:rsidR="00454A32" w:rsidRPr="00D840F5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D840F5" w14:paraId="10BC3BBA" w14:textId="77777777" w:rsidTr="00B03FC4">
        <w:trPr>
          <w:trHeight w:val="27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6E6E" w14:textId="77777777" w:rsidR="00454A32" w:rsidRPr="002A1811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A18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Physical activity level 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2BBB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5807E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60A0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AC7E6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C937A01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D840F5" w14:paraId="2D0D0BC8" w14:textId="77777777" w:rsidTr="00B03FC4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0D5D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96481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High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79CA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9F475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D736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20FD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4E6252BD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D840F5" w14:paraId="6CBF9960" w14:textId="77777777" w:rsidTr="00B03FC4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B971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1053" w14:textId="77777777" w:rsidR="00454A32" w:rsidRPr="00D840F5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Low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B05B0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13.41 [4.06; 22.75]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F9FF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.14 [-6.03; 6.31]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462EE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13.27 [2.32; 24.21]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4469D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0.02</w:t>
            </w:r>
          </w:p>
        </w:tc>
        <w:tc>
          <w:tcPr>
            <w:tcW w:w="146" w:type="dxa"/>
            <w:vAlign w:val="center"/>
            <w:hideMark/>
          </w:tcPr>
          <w:p w14:paraId="1175BC25" w14:textId="77777777" w:rsidR="00454A32" w:rsidRPr="00D840F5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D840F5" w14:paraId="7876A6E6" w14:textId="77777777" w:rsidTr="00B03FC4">
        <w:trPr>
          <w:trHeight w:val="27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BF216" w14:textId="77777777" w:rsidR="00454A32" w:rsidRPr="002A1811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A18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Use of analgesics 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F35D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EE132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20DA9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F135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E7C7A90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D840F5" w14:paraId="1A9A0626" w14:textId="77777777" w:rsidTr="00B03FC4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DB56B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5D16B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No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BFF9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4A5F3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23BC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AAF93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32DE70CC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D840F5" w14:paraId="236D2915" w14:textId="77777777" w:rsidTr="00B03FC4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A9096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9877C" w14:textId="77777777" w:rsidR="00454A32" w:rsidRPr="00D840F5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Yes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F7457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7.27 [-2.81; 17.36]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F14B6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8.62 [2.31; 14.92]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A3B33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-1.34 [-13.12; 10.44]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DC608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0.82</w:t>
            </w:r>
          </w:p>
        </w:tc>
        <w:tc>
          <w:tcPr>
            <w:tcW w:w="146" w:type="dxa"/>
            <w:vAlign w:val="center"/>
            <w:hideMark/>
          </w:tcPr>
          <w:p w14:paraId="28E2E4B8" w14:textId="77777777" w:rsidR="00454A32" w:rsidRPr="00D840F5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D840F5" w14:paraId="7B12B5FB" w14:textId="77777777" w:rsidTr="00B03FC4">
        <w:trPr>
          <w:trHeight w:val="27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D3FC" w14:textId="77777777" w:rsidR="00454A32" w:rsidRPr="002A1811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A18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Muscle power (watt)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A3DB8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.16 [.07; .26]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8725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.08 [.02; .15]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38556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.08 [-.01; .17]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077D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0.09</w:t>
            </w:r>
          </w:p>
        </w:tc>
        <w:tc>
          <w:tcPr>
            <w:tcW w:w="146" w:type="dxa"/>
            <w:vAlign w:val="center"/>
            <w:hideMark/>
          </w:tcPr>
          <w:p w14:paraId="026F18AF" w14:textId="77777777" w:rsidR="00454A32" w:rsidRPr="00D840F5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D840F5" w14:paraId="1CF95C78" w14:textId="77777777" w:rsidTr="00B03FC4">
        <w:trPr>
          <w:trHeight w:val="27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C582C" w14:textId="77777777" w:rsidR="00454A32" w:rsidRPr="002A1811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A18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Education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F4F4C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2031B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DFD40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3CF1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713C857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D840F5" w14:paraId="585FAB40" w14:textId="77777777" w:rsidTr="00B03FC4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D172D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ED9EF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Low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B95B2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887C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2C713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0F6E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6358952C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213CB3" w14:paraId="44B2A516" w14:textId="77777777" w:rsidTr="00B03FC4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9029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C73E5" w14:textId="77777777" w:rsidR="00454A32" w:rsidRPr="00213CB3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High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13D2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11.93 [2.48; 21.39]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5441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2.11 [4.08; 8.31]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D09D7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9.82 [-1.13; 20.77]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F8135" w14:textId="77777777" w:rsidR="00454A32" w:rsidRPr="00213CB3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3C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0.08</w:t>
            </w:r>
          </w:p>
        </w:tc>
        <w:tc>
          <w:tcPr>
            <w:tcW w:w="146" w:type="dxa"/>
            <w:vAlign w:val="center"/>
            <w:hideMark/>
          </w:tcPr>
          <w:p w14:paraId="628C8AB8" w14:textId="77777777" w:rsidR="00454A32" w:rsidRPr="00213CB3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</w:tbl>
    <w:p w14:paraId="14741A95" w14:textId="77777777" w:rsidR="00454A32" w:rsidRPr="00213CB3" w:rsidRDefault="00454A32" w:rsidP="00454A32">
      <w:pPr>
        <w:spacing w:after="0" w:line="48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da-DK"/>
          <w14:ligatures w14:val="none"/>
        </w:rPr>
      </w:pPr>
      <w:r w:rsidRPr="00213CB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da-DK"/>
          <w14:ligatures w14:val="none"/>
        </w:rPr>
        <w:t>β coefficients describe the expected difference in the respective dependent variable with one unit change of the independent variable adjusted for each other independent variable. β hospital - β clinic quantifies the interaction term between each independent variable and recruitment site.</w:t>
      </w:r>
    </w:p>
    <w:p w14:paraId="452C7496" w14:textId="77777777" w:rsidR="00454A32" w:rsidRPr="00213CB3" w:rsidRDefault="00454A32" w:rsidP="00454A32">
      <w:pPr>
        <w:spacing w:line="480" w:lineRule="auto"/>
        <w:rPr>
          <w:rFonts w:ascii="Times New Roman" w:hAnsi="Times New Roman" w:cs="Times New Roman"/>
        </w:rPr>
      </w:pPr>
      <w:r w:rsidRPr="00213CB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da-DK"/>
          <w14:ligatures w14:val="none"/>
        </w:rPr>
        <w:t>HOOS, Hip disability and Osteoarthritis Outcome Score; 95% CI, 95% Confidence Interval.</w:t>
      </w:r>
    </w:p>
    <w:p w14:paraId="558169A5" w14:textId="77777777" w:rsidR="00454A32" w:rsidRPr="00D840F5" w:rsidRDefault="00454A32" w:rsidP="00454A32">
      <w:pPr>
        <w:spacing w:after="0" w:line="48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D840F5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lastRenderedPageBreak/>
        <w:t>Appendix Table 4. Associations between patient characteristics and physical function dependent on recruitment site</w:t>
      </w:r>
    </w:p>
    <w:tbl>
      <w:tblPr>
        <w:tblW w:w="94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"/>
        <w:gridCol w:w="1937"/>
        <w:gridCol w:w="1880"/>
        <w:gridCol w:w="1920"/>
        <w:gridCol w:w="2603"/>
        <w:gridCol w:w="875"/>
      </w:tblGrid>
      <w:tr w:rsidR="00454A32" w:rsidRPr="00D840F5" w14:paraId="206CDAC5" w14:textId="77777777" w:rsidTr="00B03FC4">
        <w:trPr>
          <w:trHeight w:val="285"/>
        </w:trPr>
        <w:tc>
          <w:tcPr>
            <w:tcW w:w="2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BEBFE6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8" w:space="0" w:color="auto"/>
            </w:tcBorders>
            <w:noWrap/>
            <w:vAlign w:val="bottom"/>
            <w:hideMark/>
          </w:tcPr>
          <w:p w14:paraId="10D4B60C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7278" w:type="dxa"/>
            <w:gridSpan w:val="4"/>
            <w:tcBorders>
              <w:top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589585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30s-CST</w:t>
            </w:r>
          </w:p>
        </w:tc>
      </w:tr>
      <w:tr w:rsidR="00454A32" w:rsidRPr="00D840F5" w14:paraId="061E2F80" w14:textId="77777777" w:rsidTr="00B03FC4">
        <w:trPr>
          <w:trHeight w:val="285"/>
        </w:trPr>
        <w:tc>
          <w:tcPr>
            <w:tcW w:w="2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118E0A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Independent variable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82BA46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β clinic (95% CI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30E274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β hospital (95% CI)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6C3981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 β hospital - β clinic (95% CI)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E70100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p-value</w:t>
            </w:r>
          </w:p>
        </w:tc>
      </w:tr>
      <w:tr w:rsidR="00454A32" w:rsidRPr="00D840F5" w14:paraId="0516841C" w14:textId="77777777" w:rsidTr="00B03FC4">
        <w:trPr>
          <w:trHeight w:val="270"/>
        </w:trPr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F473" w14:textId="77777777" w:rsidR="00454A32" w:rsidRPr="002A1811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A18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BMI (kg/m2)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ECD65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-.13 [-.27; .00]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A91EE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-.26 [-.45; -.06]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2311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-.12 [-.36; .11]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70137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0.31</w:t>
            </w:r>
          </w:p>
        </w:tc>
      </w:tr>
      <w:tr w:rsidR="00454A32" w:rsidRPr="00D840F5" w14:paraId="07923044" w14:textId="77777777" w:rsidTr="00B03FC4">
        <w:trPr>
          <w:trHeight w:val="270"/>
        </w:trPr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6D394" w14:textId="77777777" w:rsidR="00454A32" w:rsidRPr="002A1811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A18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Age (years)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FB175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.00 [-.08; .08]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7D11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-.06 [-.17; .05]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5CB6B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-06 [-.19; .07]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9A454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0.37</w:t>
            </w:r>
          </w:p>
        </w:tc>
      </w:tr>
      <w:tr w:rsidR="00454A32" w:rsidRPr="00D840F5" w14:paraId="59CC82A0" w14:textId="77777777" w:rsidTr="00B03FC4">
        <w:trPr>
          <w:trHeight w:val="270"/>
        </w:trPr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25D06" w14:textId="77777777" w:rsidR="00454A32" w:rsidRPr="002A1811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A18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Sex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76B20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56A16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3C86C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CCFCB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D840F5" w14:paraId="6A81EFC3" w14:textId="77777777" w:rsidTr="00B03FC4">
        <w:trPr>
          <w:trHeight w:val="270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12EA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E45DD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Male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B2B97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26E2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47C94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BF063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</w:t>
            </w:r>
          </w:p>
        </w:tc>
      </w:tr>
      <w:tr w:rsidR="00454A32" w:rsidRPr="00D840F5" w14:paraId="03B2FBEE" w14:textId="77777777" w:rsidTr="00B03FC4">
        <w:trPr>
          <w:trHeight w:val="270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F7F7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7654" w14:textId="77777777" w:rsidR="00454A32" w:rsidRPr="00D840F5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Female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845D0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.70 [-.95; 2.36]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197A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2.32 [.16; 4.48]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D19CB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1.62 [-.66; 3.90]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32442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0.16</w:t>
            </w:r>
          </w:p>
        </w:tc>
      </w:tr>
      <w:tr w:rsidR="00454A32" w:rsidRPr="00D840F5" w14:paraId="474D72E8" w14:textId="77777777" w:rsidTr="00B03FC4">
        <w:trPr>
          <w:trHeight w:val="270"/>
        </w:trPr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9362" w14:textId="77777777" w:rsidR="00454A32" w:rsidRPr="002A1811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A18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Symptom duration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DD9BC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F7E8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16DCD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2851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D840F5" w14:paraId="480788D9" w14:textId="77777777" w:rsidTr="00B03FC4">
        <w:trPr>
          <w:trHeight w:val="270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1310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E0C0D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&gt; 2 years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13441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6546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00917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9AF51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</w:t>
            </w:r>
          </w:p>
        </w:tc>
      </w:tr>
      <w:tr w:rsidR="00454A32" w:rsidRPr="00D840F5" w14:paraId="1706FF8C" w14:textId="77777777" w:rsidTr="00B03FC4">
        <w:trPr>
          <w:trHeight w:val="270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9BF2D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81317" w14:textId="77777777" w:rsidR="00454A32" w:rsidRPr="00D840F5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&lt; 2 years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128DA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-.19 [-1.43; 1.04]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28AE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1.35 [-.49; 3.20]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9438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1.55 [-.67; 3.76]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50FAB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0.17</w:t>
            </w:r>
          </w:p>
        </w:tc>
      </w:tr>
      <w:tr w:rsidR="00454A32" w:rsidRPr="00D840F5" w14:paraId="3C1AC51E" w14:textId="77777777" w:rsidTr="00B03FC4">
        <w:trPr>
          <w:trHeight w:val="270"/>
        </w:trPr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64AF8" w14:textId="77777777" w:rsidR="00454A32" w:rsidRPr="002A1811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A18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Physical activity level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6CCE7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FBEB2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377F9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E65F8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D840F5" w14:paraId="065827A7" w14:textId="77777777" w:rsidTr="00B03FC4">
        <w:trPr>
          <w:trHeight w:val="270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8EAA2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E47C7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High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491F4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036CE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3255F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D919E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</w:t>
            </w:r>
          </w:p>
        </w:tc>
      </w:tr>
      <w:tr w:rsidR="00454A32" w:rsidRPr="00D840F5" w14:paraId="3F22A5B3" w14:textId="77777777" w:rsidTr="00B03FC4">
        <w:trPr>
          <w:trHeight w:val="270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EF8E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41C23" w14:textId="77777777" w:rsidR="00454A32" w:rsidRPr="00D840F5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Low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46CE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-.21 [-1.47; 1.05]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10961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-.76 [-2.67; 1.15]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19F15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-.54 [-2.78; 1.69]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0E874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0.63</w:t>
            </w:r>
          </w:p>
        </w:tc>
      </w:tr>
      <w:tr w:rsidR="00454A32" w:rsidRPr="00D840F5" w14:paraId="19B4E42C" w14:textId="77777777" w:rsidTr="00B03FC4">
        <w:trPr>
          <w:trHeight w:val="270"/>
        </w:trPr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B8BBC" w14:textId="77777777" w:rsidR="00454A32" w:rsidRPr="002A1811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A18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Use of analgesics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7E9F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24CA3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2EFDE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8EBA4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D840F5" w14:paraId="0BC317CF" w14:textId="77777777" w:rsidTr="00B03FC4">
        <w:trPr>
          <w:trHeight w:val="270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2D8C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A2B3A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No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21F8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EF06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6A168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ADFA8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</w:t>
            </w:r>
          </w:p>
        </w:tc>
      </w:tr>
      <w:tr w:rsidR="00454A32" w:rsidRPr="00D840F5" w14:paraId="2BF4318D" w14:textId="77777777" w:rsidTr="00B03FC4">
        <w:trPr>
          <w:trHeight w:val="270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29B4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BF7F" w14:textId="77777777" w:rsidR="00454A32" w:rsidRPr="00D840F5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Yes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548F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1.22 [-.04; 2.48]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E198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-.46 [-2.47; 1.55]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506B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-1.68 [-4.03; .67]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0EA8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0.16</w:t>
            </w:r>
          </w:p>
        </w:tc>
      </w:tr>
      <w:tr w:rsidR="00454A32" w:rsidRPr="00D840F5" w14:paraId="345934A7" w14:textId="77777777" w:rsidTr="00B03FC4">
        <w:trPr>
          <w:trHeight w:val="270"/>
        </w:trPr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DC4FD" w14:textId="77777777" w:rsidR="00454A32" w:rsidRPr="002A1811" w:rsidRDefault="00454A32" w:rsidP="00B03FC4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A18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Muscle power (watt)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B04C9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.02 [.01; .03]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37BEC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.02 [.00; .04]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5CB99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-.00 [-.02; .01]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95A2" w14:textId="77777777" w:rsidR="00454A32" w:rsidRPr="00D840F5" w:rsidRDefault="00454A32" w:rsidP="00B03FC4">
            <w:pPr>
              <w:spacing w:after="12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0.60</w:t>
            </w:r>
          </w:p>
        </w:tc>
      </w:tr>
      <w:tr w:rsidR="00454A32" w:rsidRPr="00D840F5" w14:paraId="52C4A7A8" w14:textId="77777777" w:rsidTr="00B03FC4">
        <w:trPr>
          <w:trHeight w:val="270"/>
        </w:trPr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5CB79" w14:textId="77777777" w:rsidR="00454A32" w:rsidRPr="002A1811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A18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Education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D4DF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248C7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C4FE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4826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454A32" w:rsidRPr="00D840F5" w14:paraId="2D36C13F" w14:textId="77777777" w:rsidTr="00B03FC4">
        <w:trPr>
          <w:trHeight w:val="270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0A74E" w14:textId="77777777" w:rsidR="00454A32" w:rsidRPr="00D840F5" w:rsidRDefault="00454A32" w:rsidP="00B03FC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F3BEB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Low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8561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BC05D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F9FBB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Reference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F8AA5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</w:t>
            </w:r>
          </w:p>
        </w:tc>
      </w:tr>
      <w:tr w:rsidR="00454A32" w:rsidRPr="00D840F5" w14:paraId="39E4280C" w14:textId="77777777" w:rsidTr="00B03FC4">
        <w:trPr>
          <w:trHeight w:val="270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578B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B382E" w14:textId="77777777" w:rsidR="00454A32" w:rsidRPr="00D840F5" w:rsidRDefault="00454A32" w:rsidP="00B03FC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High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6F788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.94 [-.31; 2.19]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2E66F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2.24 [.33; 4.14]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F1BDA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1.29 [-.92; 3.50]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C2068" w14:textId="77777777" w:rsidR="00454A32" w:rsidRPr="00D840F5" w:rsidRDefault="00454A32" w:rsidP="00B03FC4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840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0.25</w:t>
            </w:r>
          </w:p>
        </w:tc>
      </w:tr>
    </w:tbl>
    <w:p w14:paraId="00E139BE" w14:textId="77777777" w:rsidR="00454A32" w:rsidRPr="00213CB3" w:rsidRDefault="00454A32" w:rsidP="00454A32">
      <w:pPr>
        <w:spacing w:after="0" w:line="48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da-DK"/>
          <w14:ligatures w14:val="none"/>
        </w:rPr>
      </w:pPr>
      <w:r w:rsidRPr="00213CB3">
        <w:rPr>
          <w:rFonts w:ascii="Times New Roman" w:eastAsia="Times New Roman" w:hAnsi="Times New Roman" w:cs="Times New Roman"/>
          <w:kern w:val="0"/>
          <w:sz w:val="20"/>
          <w:szCs w:val="20"/>
          <w:lang w:eastAsia="da-DK"/>
          <w14:ligatures w14:val="none"/>
        </w:rPr>
        <w:t>β coefficients describe the expected difference in the respective dependent variable with one unit change of the independent variable adjusted for each other independent variable. β hospital - β clinic</w:t>
      </w:r>
      <w:r w:rsidRPr="00213CB3">
        <w:rPr>
          <w:rFonts w:ascii="Times New Roman" w:hAnsi="Times New Roman" w:cs="Times New Roman"/>
          <w:sz w:val="18"/>
          <w:szCs w:val="18"/>
        </w:rPr>
        <w:t xml:space="preserve"> </w:t>
      </w:r>
      <w:r w:rsidRPr="00213CB3">
        <w:rPr>
          <w:rFonts w:ascii="Times New Roman" w:eastAsia="Times New Roman" w:hAnsi="Times New Roman" w:cs="Times New Roman"/>
          <w:kern w:val="0"/>
          <w:sz w:val="20"/>
          <w:szCs w:val="20"/>
          <w:lang w:eastAsia="da-DK"/>
          <w14:ligatures w14:val="none"/>
        </w:rPr>
        <w:t>quantifies the interaction term between each independent variable and recruitment site.</w:t>
      </w:r>
    </w:p>
    <w:p w14:paraId="74424F49" w14:textId="4D210D49" w:rsidR="00454A32" w:rsidRPr="00454A32" w:rsidRDefault="00454A32" w:rsidP="00454A32">
      <w:pPr>
        <w:spacing w:line="480" w:lineRule="auto"/>
        <w:rPr>
          <w:rFonts w:ascii="Times New Roman" w:hAnsi="Times New Roman" w:cs="Times New Roman"/>
          <w:b/>
          <w:bCs/>
        </w:rPr>
      </w:pPr>
      <w:r w:rsidRPr="00213CB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da-DK"/>
          <w14:ligatures w14:val="none"/>
        </w:rPr>
        <w:t>30s-CST, 30 seconds Chair Stand Test; 95% CI, 95% Confidence Interval.</w:t>
      </w:r>
    </w:p>
    <w:sectPr w:rsidR="00454A32" w:rsidRPr="00454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32"/>
    <w:rsid w:val="001756E7"/>
    <w:rsid w:val="00454A32"/>
    <w:rsid w:val="00967B68"/>
    <w:rsid w:val="00B120B3"/>
    <w:rsid w:val="00D2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F87447"/>
  <w15:chartTrackingRefBased/>
  <w15:docId w15:val="{BEBD9DF5-EA75-7345-9B77-52000902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A32"/>
    <w:rPr>
      <w:b/>
      <w:bCs/>
      <w:smallCaps/>
      <w:color w:val="0F4761" w:themeColor="accent1" w:themeShade="BF"/>
      <w:spacing w:val="5"/>
    </w:rPr>
  </w:style>
  <w:style w:type="paragraph" w:customStyle="1" w:styleId="EndNoteBibliography">
    <w:name w:val="EndNote Bibliography"/>
    <w:basedOn w:val="Normal"/>
    <w:link w:val="EndNoteBibliographyTegn"/>
    <w:rsid w:val="00454A32"/>
    <w:pPr>
      <w:spacing w:line="240" w:lineRule="auto"/>
    </w:pPr>
    <w:rPr>
      <w:rFonts w:ascii="Aptos" w:hAnsi="Aptos"/>
      <w:noProof/>
    </w:rPr>
  </w:style>
  <w:style w:type="character" w:customStyle="1" w:styleId="EndNoteBibliographyTegn">
    <w:name w:val="EndNote Bibliography Tegn"/>
    <w:basedOn w:val="DefaultParagraphFont"/>
    <w:link w:val="EndNoteBibliography"/>
    <w:rsid w:val="00454A32"/>
    <w:rPr>
      <w:rFonts w:ascii="Aptos" w:hAnsi="Aptos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656</Words>
  <Characters>5252</Characters>
  <Application>Microsoft Office Word</Application>
  <DocSecurity>0</DocSecurity>
  <Lines>656</Lines>
  <Paragraphs>656</Paragraphs>
  <ScaleCrop>false</ScaleCrop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2026-04-07T15:52:00Z</dcterms:created>
  <dcterms:modified xsi:type="dcterms:W3CDTF">2026-04-07T15:52:00Z</dcterms:modified>
</cp:coreProperties>
</file>