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9C93" w14:textId="77777777" w:rsidR="006A4D4D" w:rsidRPr="002A38B2" w:rsidRDefault="006A4D4D" w:rsidP="006A4D4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611CFC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Supplementary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T</w:t>
      </w:r>
      <w:r w:rsidRPr="00611CFC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able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3</w:t>
      </w:r>
      <w:r w:rsidRPr="002A38B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. Quality assessment of included studies using the </w:t>
      </w:r>
      <w:r w:rsidRPr="002A38B2">
        <w:rPr>
          <w:rFonts w:ascii="Times New Roman" w:hAnsi="Times New Roman" w:cs="Times New Roman"/>
          <w:kern w:val="0"/>
          <w:sz w:val="22"/>
          <w:szCs w:val="22"/>
          <w:lang w:val="en-GB"/>
        </w:rPr>
        <w:t>Grading of Recommendations, Assessment, Development, and Evaluation (GRADE)</w:t>
      </w:r>
      <w:r w:rsidRPr="002A38B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70"/>
        <w:gridCol w:w="1179"/>
        <w:gridCol w:w="896"/>
        <w:gridCol w:w="1365"/>
        <w:gridCol w:w="1244"/>
        <w:gridCol w:w="1221"/>
        <w:gridCol w:w="1446"/>
        <w:gridCol w:w="980"/>
        <w:gridCol w:w="848"/>
        <w:gridCol w:w="886"/>
        <w:gridCol w:w="1027"/>
        <w:gridCol w:w="1088"/>
      </w:tblGrid>
      <w:tr w:rsidR="006A4D4D" w:rsidRPr="002A38B2" w14:paraId="0E8D14B3" w14:textId="77777777" w:rsidTr="00B03FC4">
        <w:trPr>
          <w:cantSplit/>
          <w:tblHeader/>
        </w:trPr>
        <w:tc>
          <w:tcPr>
            <w:tcW w:w="3035" w:type="pct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26C6B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Certainty assessment</w:t>
            </w:r>
          </w:p>
        </w:tc>
        <w:tc>
          <w:tcPr>
            <w:tcW w:w="671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64DD7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№ of patients</w:t>
            </w:r>
          </w:p>
        </w:tc>
        <w:tc>
          <w:tcPr>
            <w:tcW w:w="894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50C71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Effect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B34FF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Certainty</w:t>
            </w:r>
          </w:p>
        </w:tc>
      </w:tr>
      <w:tr w:rsidR="006A4D4D" w:rsidRPr="002A38B2" w14:paraId="63B065F5" w14:textId="77777777" w:rsidTr="00B03FC4">
        <w:trPr>
          <w:cantSplit/>
          <w:tblHeader/>
        </w:trPr>
        <w:tc>
          <w:tcPr>
            <w:tcW w:w="3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FC662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№ of studies</w:t>
            </w:r>
          </w:p>
        </w:tc>
        <w:tc>
          <w:tcPr>
            <w:tcW w:w="43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A6FA6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Study design</w:t>
            </w:r>
          </w:p>
        </w:tc>
        <w:tc>
          <w:tcPr>
            <w:tcW w:w="31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A092D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Risk of bias</w:t>
            </w:r>
          </w:p>
        </w:tc>
        <w:tc>
          <w:tcPr>
            <w:tcW w:w="50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EBCF8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Inconsistency</w:t>
            </w:r>
          </w:p>
        </w:tc>
        <w:tc>
          <w:tcPr>
            <w:tcW w:w="45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443B9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Indirectness</w:t>
            </w:r>
          </w:p>
        </w:tc>
        <w:tc>
          <w:tcPr>
            <w:tcW w:w="44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6D615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Imprecision</w:t>
            </w:r>
          </w:p>
        </w:tc>
        <w:tc>
          <w:tcPr>
            <w:tcW w:w="53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F927F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Other considerations</w:t>
            </w:r>
          </w:p>
        </w:tc>
        <w:tc>
          <w:tcPr>
            <w:tcW w:w="36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3F06F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CNSLBP</w:t>
            </w:r>
          </w:p>
        </w:tc>
        <w:tc>
          <w:tcPr>
            <w:tcW w:w="31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BAFD5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Control</w:t>
            </w:r>
          </w:p>
        </w:tc>
        <w:tc>
          <w:tcPr>
            <w:tcW w:w="3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57298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Relative</w:t>
            </w: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br/>
              <w:t>(95% CI)</w:t>
            </w:r>
          </w:p>
        </w:tc>
        <w:tc>
          <w:tcPr>
            <w:tcW w:w="56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A0091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Absolute</w:t>
            </w: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br/>
              <w:t>(95% CI)</w:t>
            </w:r>
          </w:p>
        </w:tc>
        <w:tc>
          <w:tcPr>
            <w:tcW w:w="400" w:type="pct"/>
            <w:vAlign w:val="center"/>
            <w:hideMark/>
          </w:tcPr>
          <w:p w14:paraId="4464A23A" w14:textId="77777777" w:rsidR="006A4D4D" w:rsidRPr="002A38B2" w:rsidRDefault="006A4D4D" w:rsidP="00B03FC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A4D4D" w:rsidRPr="002A38B2" w14:paraId="34849749" w14:textId="77777777" w:rsidTr="00B03FC4">
        <w:trPr>
          <w:cantSplit/>
        </w:trPr>
        <w:tc>
          <w:tcPr>
            <w:tcW w:w="5000" w:type="pct"/>
            <w:gridSpan w:val="12"/>
          </w:tcPr>
          <w:p w14:paraId="01444E83" w14:textId="77777777" w:rsidR="006A4D4D" w:rsidRPr="002A38B2" w:rsidRDefault="006A4D4D" w:rsidP="00B03FC4">
            <w:pPr>
              <w:rPr>
                <w:rStyle w:val="quality-sig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CSA_L4/5</w:t>
            </w:r>
          </w:p>
        </w:tc>
      </w:tr>
      <w:tr w:rsidR="006A4D4D" w:rsidRPr="002A38B2" w14:paraId="0199072E" w14:textId="77777777" w:rsidTr="00B03FC4">
        <w:trPr>
          <w:cantSplit/>
        </w:trPr>
        <w:tc>
          <w:tcPr>
            <w:tcW w:w="342" w:type="pct"/>
            <w:hideMark/>
          </w:tcPr>
          <w:p w14:paraId="5DAC9EFD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34" w:type="pct"/>
            <w:hideMark/>
          </w:tcPr>
          <w:p w14:paraId="425C4297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non-randomised studies</w:t>
            </w:r>
          </w:p>
        </w:tc>
        <w:tc>
          <w:tcPr>
            <w:tcW w:w="316" w:type="pct"/>
            <w:hideMark/>
          </w:tcPr>
          <w:p w14:paraId="68736196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not </w:t>
            </w:r>
            <w:proofErr w:type="spellStart"/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serious</w:t>
            </w:r>
            <w:r w:rsidRPr="00B14F6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503" w:type="pct"/>
            <w:hideMark/>
          </w:tcPr>
          <w:p w14:paraId="2D73A351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 serious</w:t>
            </w:r>
          </w:p>
        </w:tc>
        <w:tc>
          <w:tcPr>
            <w:tcW w:w="458" w:type="pct"/>
            <w:hideMark/>
          </w:tcPr>
          <w:p w14:paraId="484D1C83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 serious</w:t>
            </w:r>
          </w:p>
        </w:tc>
        <w:tc>
          <w:tcPr>
            <w:tcW w:w="449" w:type="pct"/>
            <w:hideMark/>
          </w:tcPr>
          <w:p w14:paraId="514BAF5F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 serious</w:t>
            </w:r>
          </w:p>
        </w:tc>
        <w:tc>
          <w:tcPr>
            <w:tcW w:w="533" w:type="pct"/>
            <w:hideMark/>
          </w:tcPr>
          <w:p w14:paraId="5F93AAEC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none</w:t>
            </w:r>
          </w:p>
        </w:tc>
        <w:tc>
          <w:tcPr>
            <w:tcW w:w="360" w:type="pct"/>
            <w:hideMark/>
          </w:tcPr>
          <w:p w14:paraId="3F1110A7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311" w:type="pct"/>
            <w:hideMark/>
          </w:tcPr>
          <w:p w14:paraId="0CB8A63F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325" w:type="pct"/>
            <w:hideMark/>
          </w:tcPr>
          <w:p w14:paraId="22CE6E9E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Style w:val="cell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9" w:type="pct"/>
            <w:hideMark/>
          </w:tcPr>
          <w:p w14:paraId="647671EC" w14:textId="77777777" w:rsidR="006A4D4D" w:rsidRPr="00956770" w:rsidRDefault="006A4D4D" w:rsidP="00B03FC4">
            <w:pPr>
              <w:jc w:val="center"/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56770"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CNSLBP</w:t>
            </w:r>
          </w:p>
          <w:p w14:paraId="2EFD525D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MD </w:t>
            </w:r>
            <w:r w:rsidRPr="002A38B2"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0.69 lower</w:t>
            </w: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2A38B2"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(0.83 lower to 0.54 lower)</w:t>
            </w:r>
          </w:p>
        </w:tc>
        <w:tc>
          <w:tcPr>
            <w:tcW w:w="400" w:type="pct"/>
            <w:hideMark/>
          </w:tcPr>
          <w:p w14:paraId="474D7547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Style w:val="quality-sign"/>
                <w:rFonts w:ascii="Cambria Math" w:eastAsia="Times New Roman" w:hAnsi="Cambria Math" w:cs="Cambria Math"/>
                <w:color w:val="000000" w:themeColor="text1"/>
                <w:sz w:val="22"/>
                <w:szCs w:val="22"/>
              </w:rPr>
              <w:t>⨁⨁</w:t>
            </w:r>
            <w:r w:rsidRPr="002A38B2">
              <w:rPr>
                <w:rStyle w:val="quality-sign"/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</w:rPr>
              <w:t>◯◯</w:t>
            </w: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proofErr w:type="spellStart"/>
            <w:r w:rsidRPr="002A38B2">
              <w:rPr>
                <w:rStyle w:val="quality-text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Low</w:t>
            </w: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b</w:t>
            </w:r>
            <w:proofErr w:type="spellEnd"/>
          </w:p>
        </w:tc>
      </w:tr>
      <w:tr w:rsidR="006A4D4D" w:rsidRPr="002A38B2" w14:paraId="4B2B3B9B" w14:textId="77777777" w:rsidTr="00B03FC4">
        <w:trPr>
          <w:cantSplit/>
        </w:trPr>
        <w:tc>
          <w:tcPr>
            <w:tcW w:w="5000" w:type="pct"/>
            <w:gridSpan w:val="12"/>
          </w:tcPr>
          <w:p w14:paraId="66B50FC7" w14:textId="77777777" w:rsidR="006A4D4D" w:rsidRPr="002A38B2" w:rsidRDefault="006A4D4D" w:rsidP="00B03FC4">
            <w:pPr>
              <w:rPr>
                <w:rStyle w:val="quality-sig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CSA_L5/S1</w:t>
            </w:r>
          </w:p>
        </w:tc>
      </w:tr>
      <w:tr w:rsidR="006A4D4D" w:rsidRPr="002A38B2" w14:paraId="6EC75777" w14:textId="77777777" w:rsidTr="00B03FC4">
        <w:trPr>
          <w:cantSplit/>
        </w:trPr>
        <w:tc>
          <w:tcPr>
            <w:tcW w:w="342" w:type="pct"/>
            <w:hideMark/>
          </w:tcPr>
          <w:p w14:paraId="549A8758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34" w:type="pct"/>
            <w:hideMark/>
          </w:tcPr>
          <w:p w14:paraId="4747133C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non-randomised studies</w:t>
            </w:r>
          </w:p>
        </w:tc>
        <w:tc>
          <w:tcPr>
            <w:tcW w:w="316" w:type="pct"/>
            <w:hideMark/>
          </w:tcPr>
          <w:p w14:paraId="0CB9BD97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Serious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503" w:type="pct"/>
            <w:hideMark/>
          </w:tcPr>
          <w:p w14:paraId="4CAB06B2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 serious</w:t>
            </w:r>
          </w:p>
        </w:tc>
        <w:tc>
          <w:tcPr>
            <w:tcW w:w="458" w:type="pct"/>
            <w:hideMark/>
          </w:tcPr>
          <w:p w14:paraId="582CC762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 serious</w:t>
            </w:r>
          </w:p>
        </w:tc>
        <w:tc>
          <w:tcPr>
            <w:tcW w:w="449" w:type="pct"/>
            <w:hideMark/>
          </w:tcPr>
          <w:p w14:paraId="48E9E9F2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 serious</w:t>
            </w:r>
          </w:p>
        </w:tc>
        <w:tc>
          <w:tcPr>
            <w:tcW w:w="533" w:type="pct"/>
            <w:hideMark/>
          </w:tcPr>
          <w:p w14:paraId="50C0BF9B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none</w:t>
            </w:r>
          </w:p>
        </w:tc>
        <w:tc>
          <w:tcPr>
            <w:tcW w:w="360" w:type="pct"/>
            <w:hideMark/>
          </w:tcPr>
          <w:p w14:paraId="0D837D38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152</w:t>
            </w:r>
          </w:p>
        </w:tc>
        <w:tc>
          <w:tcPr>
            <w:tcW w:w="311" w:type="pct"/>
            <w:hideMark/>
          </w:tcPr>
          <w:p w14:paraId="08679401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187</w:t>
            </w:r>
          </w:p>
        </w:tc>
        <w:tc>
          <w:tcPr>
            <w:tcW w:w="325" w:type="pct"/>
            <w:hideMark/>
          </w:tcPr>
          <w:p w14:paraId="08A5A8DB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Style w:val="cell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9" w:type="pct"/>
            <w:hideMark/>
          </w:tcPr>
          <w:p w14:paraId="564B9FC4" w14:textId="77777777" w:rsidR="006A4D4D" w:rsidRPr="00956770" w:rsidRDefault="006A4D4D" w:rsidP="00B03FC4">
            <w:pPr>
              <w:jc w:val="center"/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56770"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CNSLBP</w:t>
            </w:r>
          </w:p>
          <w:p w14:paraId="2E3D039C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MD </w:t>
            </w:r>
            <w:r w:rsidRPr="002A38B2"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0.18 lower</w:t>
            </w: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2A38B2"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(0.27 lower to 0.09 lower)</w:t>
            </w:r>
          </w:p>
        </w:tc>
        <w:tc>
          <w:tcPr>
            <w:tcW w:w="400" w:type="pct"/>
            <w:hideMark/>
          </w:tcPr>
          <w:p w14:paraId="75C0569A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Style w:val="quality-sign"/>
                <w:rFonts w:ascii="Cambria Math" w:eastAsia="Times New Roman" w:hAnsi="Cambria Math" w:cs="Cambria Math"/>
                <w:color w:val="000000" w:themeColor="text1"/>
                <w:sz w:val="22"/>
                <w:szCs w:val="22"/>
              </w:rPr>
              <w:t>⨁</w:t>
            </w:r>
            <w:r w:rsidRPr="002A38B2">
              <w:rPr>
                <w:rStyle w:val="quality-sign"/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</w:rPr>
              <w:t>◯◯◯</w:t>
            </w: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2A38B2">
              <w:rPr>
                <w:rStyle w:val="quality-text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Very </w:t>
            </w:r>
            <w:proofErr w:type="spellStart"/>
            <w:r w:rsidRPr="002A38B2">
              <w:rPr>
                <w:rStyle w:val="quality-text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low</w:t>
            </w: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c</w:t>
            </w:r>
            <w:proofErr w:type="spellEnd"/>
          </w:p>
        </w:tc>
      </w:tr>
      <w:tr w:rsidR="006A4D4D" w:rsidRPr="002A38B2" w14:paraId="15DB7906" w14:textId="77777777" w:rsidTr="00B03FC4">
        <w:trPr>
          <w:cantSplit/>
        </w:trPr>
        <w:tc>
          <w:tcPr>
            <w:tcW w:w="5000" w:type="pct"/>
            <w:gridSpan w:val="12"/>
          </w:tcPr>
          <w:p w14:paraId="7073644B" w14:textId="77777777" w:rsidR="006A4D4D" w:rsidRPr="002A38B2" w:rsidRDefault="006A4D4D" w:rsidP="00B03FC4">
            <w:pPr>
              <w:rPr>
                <w:rStyle w:val="quality-sign"/>
                <w:rFonts w:ascii="Cambria Math" w:eastAsia="Times New Roman" w:hAnsi="Cambria Math" w:cs="Cambria Math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MT_L5/S1_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Contraction</w:t>
            </w:r>
          </w:p>
        </w:tc>
      </w:tr>
      <w:tr w:rsidR="006A4D4D" w:rsidRPr="002A38B2" w14:paraId="23B4B923" w14:textId="77777777" w:rsidTr="00B03FC4">
        <w:trPr>
          <w:cantSplit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A4B0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AEAE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non-randomised studies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2A2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not </w:t>
            </w:r>
            <w:proofErr w:type="spellStart"/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serious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6093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 serious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436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 serious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A6EB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 serious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443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none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27F3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679F" w14:textId="77777777" w:rsidR="006A4D4D" w:rsidRPr="002A38B2" w:rsidRDefault="006A4D4D" w:rsidP="00B03FC4">
            <w:pPr>
              <w:jc w:val="center"/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082" w14:textId="77777777" w:rsidR="006A4D4D" w:rsidRPr="002A38B2" w:rsidRDefault="006A4D4D" w:rsidP="00B03FC4">
            <w:pPr>
              <w:jc w:val="center"/>
              <w:rPr>
                <w:rStyle w:val="cell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Style w:val="cell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45D" w14:textId="77777777" w:rsidR="006A4D4D" w:rsidRPr="00956770" w:rsidRDefault="006A4D4D" w:rsidP="00B03FC4">
            <w:pPr>
              <w:jc w:val="center"/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56770"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CNSLBP</w:t>
            </w:r>
          </w:p>
          <w:p w14:paraId="349F82E9" w14:textId="77777777" w:rsidR="006A4D4D" w:rsidRPr="00956770" w:rsidRDefault="006A4D4D" w:rsidP="00B03FC4">
            <w:pPr>
              <w:jc w:val="center"/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MD </w:t>
            </w:r>
            <w:r w:rsidRPr="002A38B2"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0.07 lower</w:t>
            </w: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2A38B2"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(0.11 lower to 0.03 lower)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74A" w14:textId="77777777" w:rsidR="006A4D4D" w:rsidRPr="002A38B2" w:rsidRDefault="006A4D4D" w:rsidP="00B03FC4">
            <w:pPr>
              <w:jc w:val="center"/>
              <w:rPr>
                <w:rStyle w:val="quality-sign"/>
                <w:rFonts w:ascii="Cambria Math" w:eastAsia="Times New Roman" w:hAnsi="Cambria Math" w:cs="Cambria Math"/>
                <w:color w:val="000000" w:themeColor="text1"/>
                <w:sz w:val="22"/>
                <w:szCs w:val="22"/>
              </w:rPr>
            </w:pPr>
            <w:r w:rsidRPr="002A38B2">
              <w:rPr>
                <w:rStyle w:val="quality-sign"/>
                <w:rFonts w:ascii="Cambria Math" w:eastAsia="Times New Roman" w:hAnsi="Cambria Math" w:cs="Cambria Math"/>
                <w:color w:val="000000" w:themeColor="text1"/>
                <w:sz w:val="22"/>
                <w:szCs w:val="22"/>
              </w:rPr>
              <w:t>⨁⨁</w:t>
            </w:r>
            <w:r w:rsidRPr="002A38B2">
              <w:rPr>
                <w:rStyle w:val="quality-sign"/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</w:rPr>
              <w:t>◯◯</w:t>
            </w: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2A38B2">
              <w:rPr>
                <w:rStyle w:val="quality-text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Low</w:t>
            </w: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d</w:t>
            </w:r>
          </w:p>
        </w:tc>
      </w:tr>
      <w:tr w:rsidR="006A4D4D" w:rsidRPr="002A38B2" w14:paraId="18BA008F" w14:textId="77777777" w:rsidTr="00B03FC4">
        <w:trPr>
          <w:cantSplit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2BA" w14:textId="77777777" w:rsidR="006A4D4D" w:rsidRPr="002A38B2" w:rsidRDefault="006A4D4D" w:rsidP="00B03FC4">
            <w:pPr>
              <w:rPr>
                <w:rStyle w:val="quality-sign"/>
                <w:rFonts w:ascii="Cambria Math" w:eastAsia="Times New Roman" w:hAnsi="Cambria Math" w:cs="Cambria Math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MT_L5/S1_Rest</w:t>
            </w:r>
          </w:p>
        </w:tc>
      </w:tr>
      <w:tr w:rsidR="006A4D4D" w:rsidRPr="002A38B2" w14:paraId="6D1280B5" w14:textId="77777777" w:rsidTr="00B03FC4">
        <w:trPr>
          <w:cantSplit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3282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6C8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non-randomised studies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9386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not </w:t>
            </w:r>
            <w:proofErr w:type="spellStart"/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serious</w:t>
            </w:r>
            <w:r w:rsidRPr="00B14F6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78F6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 serious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3D2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 serious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8995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 serious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FF1C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none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A7D2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42D" w14:textId="77777777" w:rsidR="006A4D4D" w:rsidRPr="002A38B2" w:rsidRDefault="006A4D4D" w:rsidP="00B03FC4">
            <w:pPr>
              <w:jc w:val="center"/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77B9" w14:textId="77777777" w:rsidR="006A4D4D" w:rsidRPr="002A38B2" w:rsidRDefault="006A4D4D" w:rsidP="00B03FC4">
            <w:pPr>
              <w:jc w:val="center"/>
              <w:rPr>
                <w:rStyle w:val="cell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38B2">
              <w:rPr>
                <w:rStyle w:val="cell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EB31" w14:textId="77777777" w:rsidR="006A4D4D" w:rsidRPr="00956770" w:rsidRDefault="006A4D4D" w:rsidP="00B03FC4">
            <w:pPr>
              <w:jc w:val="center"/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56770"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CNSLBP</w:t>
            </w:r>
          </w:p>
          <w:p w14:paraId="43E9A1B9" w14:textId="77777777" w:rsidR="006A4D4D" w:rsidRPr="00956770" w:rsidRDefault="006A4D4D" w:rsidP="00B03FC4">
            <w:pPr>
              <w:jc w:val="center"/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MD </w:t>
            </w:r>
            <w:r w:rsidRPr="002A38B2"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0.14 higher</w:t>
            </w: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2A38B2"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(0.19 lower to 0.46 higher)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17C3" w14:textId="77777777" w:rsidR="006A4D4D" w:rsidRPr="002A38B2" w:rsidRDefault="006A4D4D" w:rsidP="00B03FC4">
            <w:pPr>
              <w:jc w:val="center"/>
              <w:rPr>
                <w:rStyle w:val="quality-sign"/>
                <w:rFonts w:ascii="Cambria Math" w:eastAsia="Times New Roman" w:hAnsi="Cambria Math" w:cs="Cambria Math"/>
                <w:color w:val="000000" w:themeColor="text1"/>
                <w:sz w:val="22"/>
                <w:szCs w:val="22"/>
              </w:rPr>
            </w:pPr>
            <w:r w:rsidRPr="002A38B2">
              <w:rPr>
                <w:rStyle w:val="quality-sign"/>
                <w:rFonts w:ascii="Cambria Math" w:eastAsia="Times New Roman" w:hAnsi="Cambria Math" w:cs="Cambria Math"/>
                <w:color w:val="000000" w:themeColor="text1"/>
                <w:sz w:val="22"/>
                <w:szCs w:val="22"/>
              </w:rPr>
              <w:t>⨁⨁</w:t>
            </w:r>
            <w:r w:rsidRPr="002A38B2">
              <w:rPr>
                <w:rStyle w:val="quality-sign"/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</w:rPr>
              <w:t>◯◯</w:t>
            </w: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2A38B2">
              <w:rPr>
                <w:rStyle w:val="quality-text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Low</w:t>
            </w: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e</w:t>
            </w:r>
          </w:p>
        </w:tc>
      </w:tr>
    </w:tbl>
    <w:p w14:paraId="79E09D1B" w14:textId="77777777" w:rsidR="006A4D4D" w:rsidRDefault="006A4D4D" w:rsidP="006A4D4D">
      <w:r>
        <w:br w:type="page"/>
      </w: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80"/>
        <w:gridCol w:w="1148"/>
        <w:gridCol w:w="816"/>
        <w:gridCol w:w="1385"/>
        <w:gridCol w:w="1262"/>
        <w:gridCol w:w="1239"/>
        <w:gridCol w:w="1468"/>
        <w:gridCol w:w="993"/>
        <w:gridCol w:w="851"/>
        <w:gridCol w:w="150"/>
        <w:gridCol w:w="760"/>
        <w:gridCol w:w="993"/>
        <w:gridCol w:w="1105"/>
      </w:tblGrid>
      <w:tr w:rsidR="006A4D4D" w:rsidRPr="002A38B2" w14:paraId="600D3005" w14:textId="77777777" w:rsidTr="00B03FC4">
        <w:trPr>
          <w:cantSplit/>
          <w:tblHeader/>
        </w:trPr>
        <w:tc>
          <w:tcPr>
            <w:tcW w:w="3036" w:type="pct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810AA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Certainty assessment</w:t>
            </w:r>
          </w:p>
        </w:tc>
        <w:tc>
          <w:tcPr>
            <w:tcW w:w="669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42D57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№ of patients</w:t>
            </w:r>
          </w:p>
        </w:tc>
        <w:tc>
          <w:tcPr>
            <w:tcW w:w="894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C2570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Effect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53AC9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Certainty</w:t>
            </w:r>
          </w:p>
        </w:tc>
      </w:tr>
      <w:tr w:rsidR="006A4D4D" w:rsidRPr="002A38B2" w14:paraId="04EDC815" w14:textId="77777777" w:rsidTr="00B03FC4">
        <w:trPr>
          <w:cantSplit/>
          <w:tblHeader/>
        </w:trPr>
        <w:tc>
          <w:tcPr>
            <w:tcW w:w="33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82B72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№ of studies</w:t>
            </w:r>
          </w:p>
        </w:tc>
        <w:tc>
          <w:tcPr>
            <w:tcW w:w="42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7A960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Study design</w:t>
            </w:r>
          </w:p>
        </w:tc>
        <w:tc>
          <w:tcPr>
            <w:tcW w:w="32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B68C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Risk of bias</w:t>
            </w:r>
          </w:p>
        </w:tc>
        <w:tc>
          <w:tcPr>
            <w:tcW w:w="50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CD747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Inconsistency</w:t>
            </w:r>
          </w:p>
        </w:tc>
        <w:tc>
          <w:tcPr>
            <w:tcW w:w="45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B7E08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Indirectness</w:t>
            </w:r>
          </w:p>
        </w:tc>
        <w:tc>
          <w:tcPr>
            <w:tcW w:w="44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EDE70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Imprecision</w:t>
            </w:r>
          </w:p>
        </w:tc>
        <w:tc>
          <w:tcPr>
            <w:tcW w:w="54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826E2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Other considerations</w:t>
            </w:r>
          </w:p>
        </w:tc>
        <w:tc>
          <w:tcPr>
            <w:tcW w:w="36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88EC8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CNSLBP</w:t>
            </w:r>
          </w:p>
        </w:tc>
        <w:tc>
          <w:tcPr>
            <w:tcW w:w="312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A70F7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Control</w:t>
            </w:r>
          </w:p>
        </w:tc>
        <w:tc>
          <w:tcPr>
            <w:tcW w:w="3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7333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Relative</w:t>
            </w: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br/>
              <w:t>(95% CI)</w:t>
            </w:r>
          </w:p>
        </w:tc>
        <w:tc>
          <w:tcPr>
            <w:tcW w:w="5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C193D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Absolute</w:t>
            </w:r>
            <w:r w:rsidRPr="002A3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br/>
              <w:t>(95% CI)</w:t>
            </w:r>
          </w:p>
        </w:tc>
        <w:tc>
          <w:tcPr>
            <w:tcW w:w="400" w:type="pct"/>
            <w:vAlign w:val="center"/>
            <w:hideMark/>
          </w:tcPr>
          <w:p w14:paraId="4CD0E4FE" w14:textId="77777777" w:rsidR="006A4D4D" w:rsidRPr="002A38B2" w:rsidRDefault="006A4D4D" w:rsidP="00B03FC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A4D4D" w:rsidRPr="002A38B2" w14:paraId="6D123E19" w14:textId="77777777" w:rsidTr="00B03FC4">
        <w:trPr>
          <w:cantSplit/>
          <w:tblHeader/>
        </w:trPr>
        <w:tc>
          <w:tcPr>
            <w:tcW w:w="5000" w:type="pct"/>
            <w:gridSpan w:val="1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17F02" w14:textId="77777777" w:rsidR="006A4D4D" w:rsidRPr="002A38B2" w:rsidRDefault="006A4D4D" w:rsidP="00B03FC4">
            <w:pPr>
              <w:rPr>
                <w:rStyle w:val="quality-sign"/>
                <w:rFonts w:ascii="Cambria Math" w:eastAsia="Times New Roman" w:hAnsi="Cambria Math" w:cs="Cambria Math"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EI_L4/5</w:t>
            </w:r>
          </w:p>
        </w:tc>
      </w:tr>
      <w:tr w:rsidR="006A4D4D" w:rsidRPr="002A38B2" w14:paraId="75FE638B" w14:textId="77777777" w:rsidTr="00B03FC4">
        <w:trPr>
          <w:cantSplit/>
          <w:tblHeader/>
        </w:trPr>
        <w:tc>
          <w:tcPr>
            <w:tcW w:w="33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54522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A1386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non-randomised studies</w:t>
            </w:r>
          </w:p>
        </w:tc>
        <w:tc>
          <w:tcPr>
            <w:tcW w:w="32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BE45B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serious</w:t>
            </w:r>
            <w:r w:rsidRPr="00B14F6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e</w:t>
            </w:r>
            <w:proofErr w:type="spellEnd"/>
          </w:p>
        </w:tc>
        <w:tc>
          <w:tcPr>
            <w:tcW w:w="50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44763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 serious</w:t>
            </w:r>
          </w:p>
        </w:tc>
        <w:tc>
          <w:tcPr>
            <w:tcW w:w="45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349A7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 serious</w:t>
            </w:r>
          </w:p>
        </w:tc>
        <w:tc>
          <w:tcPr>
            <w:tcW w:w="44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D5758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 serious</w:t>
            </w:r>
          </w:p>
        </w:tc>
        <w:tc>
          <w:tcPr>
            <w:tcW w:w="54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CB657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none</w:t>
            </w:r>
          </w:p>
        </w:tc>
        <w:tc>
          <w:tcPr>
            <w:tcW w:w="36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C0CAF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312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F70B0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32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2E4FC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Style w:val="cell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7513E" w14:textId="77777777" w:rsidR="006A4D4D" w:rsidRPr="00956770" w:rsidRDefault="006A4D4D" w:rsidP="00B03FC4">
            <w:pPr>
              <w:jc w:val="center"/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56770"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CNSLBP</w:t>
            </w:r>
          </w:p>
          <w:p w14:paraId="36248C1E" w14:textId="77777777" w:rsidR="006A4D4D" w:rsidRPr="002A38B2" w:rsidRDefault="006A4D4D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61A31A8D"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MD </w:t>
            </w:r>
            <w:r w:rsidRPr="61A31A8D">
              <w:rPr>
                <w:rStyle w:val="cell-value"/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2.93 higher</w:t>
            </w:r>
            <w:r>
              <w:br/>
            </w:r>
            <w:r w:rsidRPr="61A31A8D">
              <w:rPr>
                <w:rStyle w:val="cell-value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(1.98 higher to 3.88 higher)</w:t>
            </w:r>
          </w:p>
        </w:tc>
        <w:tc>
          <w:tcPr>
            <w:tcW w:w="400" w:type="pct"/>
          </w:tcPr>
          <w:p w14:paraId="33203783" w14:textId="77777777" w:rsidR="006A4D4D" w:rsidRPr="002A38B2" w:rsidRDefault="006A4D4D" w:rsidP="00B03FC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38B2">
              <w:rPr>
                <w:rStyle w:val="quality-sign"/>
                <w:rFonts w:ascii="Cambria Math" w:eastAsia="Times New Roman" w:hAnsi="Cambria Math" w:cs="Cambria Math"/>
                <w:color w:val="000000" w:themeColor="text1"/>
                <w:sz w:val="22"/>
                <w:szCs w:val="22"/>
              </w:rPr>
              <w:t>⨁</w:t>
            </w:r>
            <w:r w:rsidRPr="002A38B2">
              <w:rPr>
                <w:rStyle w:val="quality-sign"/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</w:rPr>
              <w:t>◯◯◯</w:t>
            </w: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2A38B2">
              <w:rPr>
                <w:rStyle w:val="quality-text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Very </w:t>
            </w:r>
            <w:proofErr w:type="spellStart"/>
            <w:r w:rsidRPr="002A38B2">
              <w:rPr>
                <w:rStyle w:val="quality-text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low</w:t>
            </w:r>
            <w:r w:rsidRPr="002A3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</w:tbl>
    <w:p w14:paraId="3B3DCC39" w14:textId="77777777" w:rsidR="006A4D4D" w:rsidRPr="002A38B2" w:rsidRDefault="006A4D4D" w:rsidP="006A4D4D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en"/>
        </w:rPr>
      </w:pPr>
      <w:r w:rsidRPr="002A38B2">
        <w:rPr>
          <w:rFonts w:ascii="Times New Roman" w:eastAsia="Times New Roman" w:hAnsi="Times New Roman" w:cs="Times New Roman"/>
          <w:color w:val="000000"/>
          <w:sz w:val="22"/>
          <w:szCs w:val="22"/>
          <w:lang w:val="en"/>
        </w:rPr>
        <w:t>CI: confidence interval; MD: mean difference</w:t>
      </w:r>
    </w:p>
    <w:p w14:paraId="4CD082CB" w14:textId="77777777" w:rsidR="006A4D4D" w:rsidRPr="002A38B2" w:rsidRDefault="006A4D4D" w:rsidP="006A4D4D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>a</w:t>
      </w:r>
      <w:r w:rsidRPr="75E2E82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>Two</w:t>
      </w:r>
      <w:proofErr w:type="spellEnd"/>
      <w:r w:rsidRPr="75E2E82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 studies did not describe the blinding of the therapists who conducted the ultrasonographic imaging scanning. One study included the number of subjects &lt; 30. </w:t>
      </w:r>
    </w:p>
    <w:p w14:paraId="763688A6" w14:textId="77777777" w:rsidR="006A4D4D" w:rsidRPr="002A38B2" w:rsidRDefault="006A4D4D" w:rsidP="006A4D4D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>b</w:t>
      </w:r>
      <w:r w:rsidRPr="75E2E82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>Three</w:t>
      </w:r>
      <w:proofErr w:type="spellEnd"/>
      <w:r w:rsidRPr="75E2E82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 studies did not describe blinding of the therapists who conducted the ultrasonographic imaging scanning. Two studies included the number of subjects &lt; 30. </w:t>
      </w:r>
    </w:p>
    <w:p w14:paraId="25253F84" w14:textId="77777777" w:rsidR="006A4D4D" w:rsidRPr="002A38B2" w:rsidRDefault="006A4D4D" w:rsidP="006A4D4D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>c</w:t>
      </w:r>
      <w:r w:rsidRPr="75E2E82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>One</w:t>
      </w:r>
      <w:proofErr w:type="spellEnd"/>
      <w:r w:rsidRPr="75E2E82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 study did not describe blinding of the therapists who conducted the ultrasonographic imaging scanning. Two studies included the number of subjects &lt; 30. </w:t>
      </w:r>
    </w:p>
    <w:p w14:paraId="2102847F" w14:textId="77777777" w:rsidR="006A4D4D" w:rsidRPr="002A38B2" w:rsidRDefault="006A4D4D" w:rsidP="006A4D4D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7EA6802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>d</w:t>
      </w:r>
      <w:r w:rsidRPr="7EA6802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>One</w:t>
      </w:r>
      <w:proofErr w:type="spellEnd"/>
      <w:r w:rsidRPr="7EA6802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 study did not describe blinding of the therapists who conducted the ultrasonographic imaging scanning. Two studies included the number of subjects &lt; 30. </w:t>
      </w:r>
    </w:p>
    <w:p w14:paraId="78A1B1EF" w14:textId="77777777" w:rsidR="006A4D4D" w:rsidRPr="002A38B2" w:rsidRDefault="006A4D4D" w:rsidP="006A4D4D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>e</w:t>
      </w:r>
      <w:r w:rsidRPr="75E2E82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One study did not describe the blinding of the therapists who conducted the ultrasonographic imaging scanning. </w:t>
      </w:r>
    </w:p>
    <w:p w14:paraId="6E3407B2" w14:textId="77777777" w:rsidR="006A4D4D" w:rsidRPr="002A38B2" w:rsidRDefault="006A4D4D" w:rsidP="006A4D4D">
      <w:pPr>
        <w:rPr>
          <w:rFonts w:ascii="Times New Roman" w:hAnsi="Times New Roman" w:cs="Times New Roman"/>
          <w:sz w:val="22"/>
          <w:szCs w:val="22"/>
        </w:rPr>
      </w:pPr>
    </w:p>
    <w:p w14:paraId="60FFD0B8" w14:textId="77777777" w:rsidR="00D22FC2" w:rsidRDefault="00D22FC2"/>
    <w:sectPr w:rsidR="00D22FC2" w:rsidSect="006A4D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4D"/>
    <w:rsid w:val="001756E7"/>
    <w:rsid w:val="006A4D4D"/>
    <w:rsid w:val="00967B68"/>
    <w:rsid w:val="00B120B3"/>
    <w:rsid w:val="00D2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FB199"/>
  <w15:chartTrackingRefBased/>
  <w15:docId w15:val="{B8614A34-333F-1445-99D9-76854390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D4D"/>
    <w:pPr>
      <w:spacing w:after="0" w:line="240" w:lineRule="auto"/>
    </w:pPr>
    <w:rPr>
      <w:rFonts w:eastAsiaTheme="minorEastAsia"/>
      <w:lang w:val="en-HK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D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D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D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D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D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D4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D4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D4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D4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D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A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D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A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D4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6A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D4D"/>
    <w:pPr>
      <w:spacing w:after="160" w:line="278" w:lineRule="auto"/>
      <w:ind w:left="720"/>
      <w:contextualSpacing/>
    </w:pPr>
    <w:rPr>
      <w:rFonts w:eastAsiaTheme="minorHAnsi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6A4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D4D"/>
    <w:rPr>
      <w:b/>
      <w:bCs/>
      <w:smallCaps/>
      <w:color w:val="0F4761" w:themeColor="accent1" w:themeShade="BF"/>
      <w:spacing w:val="5"/>
    </w:rPr>
  </w:style>
  <w:style w:type="character" w:customStyle="1" w:styleId="quality-sign">
    <w:name w:val="quality-sign"/>
    <w:basedOn w:val="DefaultParagraphFont"/>
    <w:rsid w:val="006A4D4D"/>
  </w:style>
  <w:style w:type="character" w:customStyle="1" w:styleId="quality-text">
    <w:name w:val="quality-text"/>
    <w:basedOn w:val="DefaultParagraphFont"/>
    <w:rsid w:val="006A4D4D"/>
  </w:style>
  <w:style w:type="character" w:customStyle="1" w:styleId="cell">
    <w:name w:val="cell"/>
    <w:basedOn w:val="DefaultParagraphFont"/>
    <w:rsid w:val="006A4D4D"/>
  </w:style>
  <w:style w:type="character" w:customStyle="1" w:styleId="cell-value">
    <w:name w:val="cell-value"/>
    <w:basedOn w:val="DefaultParagraphFont"/>
    <w:rsid w:val="006A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1972</Characters>
  <Application>Microsoft Office Word</Application>
  <DocSecurity>0</DocSecurity>
  <Lines>46</Lines>
  <Paragraphs>24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2026-05-04T17:11:00Z</dcterms:created>
  <dcterms:modified xsi:type="dcterms:W3CDTF">2026-05-04T17:12:00Z</dcterms:modified>
</cp:coreProperties>
</file>